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084ABE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84ABE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</w:t>
      </w:r>
      <w:r w:rsidR="00CC19B9" w:rsidRPr="00084ABE">
        <w:rPr>
          <w:rFonts w:ascii="Times New Roman" w:hAnsi="Times New Roman" w:cs="Times New Roman"/>
          <w:sz w:val="24"/>
          <w:szCs w:val="24"/>
        </w:rPr>
        <w:t>задания. (</w:t>
      </w:r>
      <w:r w:rsidRPr="00084ABE"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6 месяцев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4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</w:t>
      </w:r>
      <w:r w:rsidR="004C2D95" w:rsidRPr="00084ABE">
        <w:rPr>
          <w:rFonts w:ascii="Times New Roman" w:hAnsi="Times New Roman" w:cs="Times New Roman"/>
          <w:sz w:val="24"/>
          <w:szCs w:val="24"/>
        </w:rPr>
        <w:t>годности не</w:t>
      </w:r>
      <w:r w:rsidRPr="00084ABE">
        <w:rPr>
          <w:rFonts w:ascii="Times New Roman" w:hAnsi="Times New Roman" w:cs="Times New Roman"/>
          <w:sz w:val="24"/>
          <w:szCs w:val="24"/>
        </w:rPr>
        <w:t xml:space="preserve"> менее 9 месяцев; 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Pr="00084ABE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84ABE"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C19B9" w:rsidRPr="00CC19B9" w:rsidRDefault="00CC19B9" w:rsidP="00CC19B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Pr="00CC19B9">
        <w:rPr>
          <w:rFonts w:ascii="Times New Roman" w:hAnsi="Times New Roman" w:cs="Times New Roman"/>
          <w:sz w:val="24"/>
          <w:szCs w:val="24"/>
        </w:rPr>
        <w:t>Наличие соотвествующих лицензий:</w:t>
      </w:r>
    </w:p>
    <w:p w:rsidR="005C1025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C19B9">
        <w:rPr>
          <w:rFonts w:ascii="Times New Roman" w:hAnsi="Times New Roman" w:cs="Times New Roman"/>
          <w:sz w:val="24"/>
          <w:szCs w:val="24"/>
        </w:rPr>
        <w:t>- Лицензия на право заниматься</w:t>
      </w:r>
      <w:r w:rsidR="005C1025">
        <w:rPr>
          <w:rFonts w:ascii="Times New Roman" w:hAnsi="Times New Roman" w:cs="Times New Roman"/>
          <w:sz w:val="24"/>
          <w:szCs w:val="24"/>
        </w:rPr>
        <w:t xml:space="preserve"> фармацевтической деятельностью.</w:t>
      </w:r>
    </w:p>
    <w:p w:rsidR="00462FFB" w:rsidRPr="00084ABE" w:rsidRDefault="00CC19B9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) Поставка Товара осуществляется собственными силами и средствами Поставщика на склад Покупателя</w:t>
      </w:r>
      <w:r>
        <w:rPr>
          <w:rFonts w:ascii="Times New Roman" w:hAnsi="Times New Roman" w:cs="Times New Roman"/>
          <w:sz w:val="24"/>
          <w:szCs w:val="24"/>
        </w:rPr>
        <w:t xml:space="preserve"> (</w:t>
      </w:r>
      <w:r w:rsidRPr="00CC19B9">
        <w:rPr>
          <w:rFonts w:ascii="Times New Roman" w:hAnsi="Times New Roman" w:cs="Times New Roman"/>
          <w:sz w:val="24"/>
          <w:szCs w:val="24"/>
        </w:rPr>
        <w:t>до основного места хранения</w:t>
      </w:r>
      <w:r>
        <w:rPr>
          <w:rFonts w:ascii="Times New Roman" w:hAnsi="Times New Roman" w:cs="Times New Roman"/>
          <w:sz w:val="24"/>
          <w:szCs w:val="24"/>
        </w:rPr>
        <w:t>)</w:t>
      </w:r>
      <w:r w:rsidR="00462FFB" w:rsidRPr="00CC19B9">
        <w:rPr>
          <w:rFonts w:ascii="Times New Roman" w:hAnsi="Times New Roman" w:cs="Times New Roman"/>
          <w:sz w:val="24"/>
          <w:szCs w:val="24"/>
        </w:rPr>
        <w:t>,</w:t>
      </w:r>
      <w:r w:rsidR="00462FFB" w:rsidRPr="00084ABE">
        <w:rPr>
          <w:rFonts w:ascii="Times New Roman" w:hAnsi="Times New Roman" w:cs="Times New Roman"/>
          <w:sz w:val="24"/>
          <w:szCs w:val="24"/>
        </w:rPr>
        <w:t xml:space="preserve"> расположенный по адресу: 45326</w:t>
      </w:r>
      <w:r w:rsidR="00665A63">
        <w:rPr>
          <w:rFonts w:ascii="Times New Roman" w:hAnsi="Times New Roman" w:cs="Times New Roman"/>
          <w:sz w:val="24"/>
          <w:szCs w:val="24"/>
        </w:rPr>
        <w:t>6</w:t>
      </w:r>
      <w:r w:rsidR="00462FFB" w:rsidRPr="00084ABE">
        <w:rPr>
          <w:rFonts w:ascii="Times New Roman" w:hAnsi="Times New Roman" w:cs="Times New Roman"/>
          <w:sz w:val="24"/>
          <w:szCs w:val="24"/>
        </w:rPr>
        <w:t>, РБ, г. Салават, ул.Октябрьская, д.35</w:t>
      </w:r>
      <w:r w:rsidR="00B61D38">
        <w:rPr>
          <w:rFonts w:ascii="Times New Roman" w:hAnsi="Times New Roman" w:cs="Times New Roman"/>
          <w:sz w:val="24"/>
          <w:szCs w:val="24"/>
        </w:rPr>
        <w:t>.</w:t>
      </w:r>
    </w:p>
    <w:p w:rsidR="00996E34" w:rsidRDefault="00996E34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1E2F" w:rsidRDefault="005C0671" w:rsidP="0096390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</w:t>
      </w:r>
      <w:r w:rsidR="00963900" w:rsidRPr="00084ABE">
        <w:rPr>
          <w:rFonts w:ascii="Times New Roman" w:hAnsi="Times New Roman" w:cs="Times New Roman"/>
          <w:b/>
          <w:sz w:val="24"/>
          <w:szCs w:val="24"/>
        </w:rPr>
        <w:t xml:space="preserve">едмет договора: </w:t>
      </w:r>
      <w:r w:rsidR="00D41CFA" w:rsidRPr="00D41CFA">
        <w:rPr>
          <w:rFonts w:ascii="Times New Roman" w:hAnsi="Times New Roman" w:cs="Times New Roman"/>
          <w:b/>
          <w:sz w:val="24"/>
          <w:szCs w:val="24"/>
        </w:rPr>
        <w:t>Поставка средств антикоагуляционных</w:t>
      </w:r>
      <w:r w:rsidR="0037667C">
        <w:rPr>
          <w:rFonts w:ascii="Times New Roman" w:hAnsi="Times New Roman" w:cs="Times New Roman"/>
          <w:b/>
          <w:sz w:val="24"/>
          <w:szCs w:val="24"/>
        </w:rPr>
        <w:t xml:space="preserve">, рентгеноконтрастных для </w:t>
      </w:r>
      <w:r w:rsidR="00D41CFA" w:rsidRPr="00D41CFA">
        <w:rPr>
          <w:rFonts w:ascii="Times New Roman" w:hAnsi="Times New Roman" w:cs="Times New Roman"/>
          <w:b/>
          <w:sz w:val="24"/>
          <w:szCs w:val="24"/>
        </w:rPr>
        <w:t>больничной аптеки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302F09" w:rsidRDefault="00963900" w:rsidP="00963900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084ABE">
        <w:rPr>
          <w:rFonts w:ascii="Times New Roman" w:hAnsi="Times New Roman" w:cs="Times New Roman"/>
          <w:b/>
          <w:bCs/>
          <w:sz w:val="24"/>
          <w:szCs w:val="24"/>
        </w:rPr>
        <w:t>Объем и характеристики поставляемого товара:</w:t>
      </w:r>
    </w:p>
    <w:tbl>
      <w:tblPr>
        <w:tblStyle w:val="a3"/>
        <w:tblW w:w="14709" w:type="dxa"/>
        <w:tblLook w:val="04A0" w:firstRow="1" w:lastRow="0" w:firstColumn="1" w:lastColumn="0" w:noHBand="0" w:noVBand="1"/>
      </w:tblPr>
      <w:tblGrid>
        <w:gridCol w:w="675"/>
        <w:gridCol w:w="5954"/>
        <w:gridCol w:w="5953"/>
        <w:gridCol w:w="993"/>
        <w:gridCol w:w="1134"/>
      </w:tblGrid>
      <w:tr w:rsidR="00172F5F" w:rsidRPr="00D029B7" w:rsidTr="005F7443">
        <w:trPr>
          <w:trHeight w:val="451"/>
        </w:trPr>
        <w:tc>
          <w:tcPr>
            <w:tcW w:w="675" w:type="dxa"/>
            <w:shd w:val="clear" w:color="auto" w:fill="66FFFF"/>
            <w:vAlign w:val="center"/>
          </w:tcPr>
          <w:p w:rsidR="00172F5F" w:rsidRPr="00D029B7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954" w:type="dxa"/>
            <w:shd w:val="clear" w:color="auto" w:fill="66FFFF"/>
            <w:vAlign w:val="center"/>
          </w:tcPr>
          <w:p w:rsidR="00172F5F" w:rsidRPr="00D029B7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5953" w:type="dxa"/>
            <w:shd w:val="clear" w:color="auto" w:fill="66FFFF"/>
            <w:vAlign w:val="center"/>
          </w:tcPr>
          <w:p w:rsidR="00172F5F" w:rsidRPr="00D029B7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993" w:type="dxa"/>
            <w:shd w:val="clear" w:color="auto" w:fill="66FFFF"/>
            <w:vAlign w:val="center"/>
          </w:tcPr>
          <w:p w:rsidR="00172F5F" w:rsidRPr="00D029B7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1134" w:type="dxa"/>
            <w:shd w:val="clear" w:color="auto" w:fill="66FFFF"/>
            <w:vAlign w:val="center"/>
          </w:tcPr>
          <w:p w:rsidR="00172F5F" w:rsidRPr="00D029B7" w:rsidRDefault="00172F5F" w:rsidP="00172F5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Кол-во</w:t>
            </w:r>
          </w:p>
        </w:tc>
      </w:tr>
      <w:tr w:rsidR="005F7443" w:rsidRPr="00D029B7" w:rsidTr="002350C3">
        <w:tc>
          <w:tcPr>
            <w:tcW w:w="675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ПРАДАКСА, Дабигатрана этексилат, капсулы, 110мг, №60</w:t>
            </w:r>
          </w:p>
        </w:tc>
        <w:tc>
          <w:tcPr>
            <w:tcW w:w="5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ПРАДАКСА, Дабигатрана этексилат, капсулы, 110мг, №60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</w:tr>
      <w:tr w:rsidR="005F7443" w:rsidRPr="00D029B7" w:rsidTr="002350C3">
        <w:tc>
          <w:tcPr>
            <w:tcW w:w="675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ПРАДАКСА, Дабигатрана этексилат, капсулы, 150мг, №60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ПРАДАКСА, Дабигатрана этексилат, капсулы, 150мг, №60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5F7443" w:rsidRPr="00D029B7" w:rsidTr="002350C3">
        <w:tc>
          <w:tcPr>
            <w:tcW w:w="675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ПРАДАКСА, Дабигатрана этексилат, капсулы, 75мг, №30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ПРАДАКСА, Дабигатрана этексилат, капсулы, 75мг, №30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5F7443" w:rsidRPr="00D029B7" w:rsidTr="002350C3">
        <w:tc>
          <w:tcPr>
            <w:tcW w:w="675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ПЛАВИКС, Клопидогрел, таблетки покрытые пленочной оболочкой, 75мг, №100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ПЛАВИКС, Клопидогрел, таблетки покрытые пленочной оболочкой, 75мг, №100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5F7443" w:rsidRPr="00D029B7" w:rsidTr="002350C3">
        <w:tc>
          <w:tcPr>
            <w:tcW w:w="675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ФРАКСИПАРИН, Надропарин кальция, раствор для подкожного введения, 9 500 анти-Ха МЕ/мл, 0,3мл №10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ФРАКСИПАРИН, Надропарин кальция, раствор для подкожного введения, 9 500 анти-Ха МЕ/мл, 0,3мл №10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5F7443" w:rsidRPr="00D029B7" w:rsidTr="002350C3">
        <w:tc>
          <w:tcPr>
            <w:tcW w:w="675" w:type="dxa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 xml:space="preserve">ФЛЮКСУМ, Парнапарин натрия, раствор для </w:t>
            </w:r>
            <w:r w:rsidRPr="00D02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подкожного ведения, 4250анти-Ха МЕ/0,4мл, №6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ФЛЮКСУМ, Парнапарин натрия, раствор для </w:t>
            </w:r>
            <w:r w:rsidRPr="00D029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подкожного ведения, 4250анти-Ха МЕ/0,4мл, №6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5F7443" w:rsidRPr="00D029B7" w:rsidTr="002350C3">
        <w:tc>
          <w:tcPr>
            <w:tcW w:w="675" w:type="dxa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КСАРЕЛТО, Ривароксабан, таблетки покрытые пленочной оболочкой, 10мг,  №98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КСАРЕЛТО, Ривароксабан, таблетки покрытые пленочной оболочкой, 10мг,  №98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F7443" w:rsidRPr="00D029B7" w:rsidTr="002350C3">
        <w:tc>
          <w:tcPr>
            <w:tcW w:w="675" w:type="dxa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КСАРЕЛТО, Ривароксабан, таблетки покрытые пленочной оболочкой, 15мг, №98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КСАРЕЛТО, Ривароксабан, таблетки покрытые пленочной оболочкой, 15мг, №98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F7443" w:rsidRPr="00D029B7" w:rsidTr="002350C3">
        <w:tc>
          <w:tcPr>
            <w:tcW w:w="675" w:type="dxa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КСАРЕЛТО, Ривароксабан, таблетки покрытые пленочной оболочкой, 2.5мг, №56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КСАРЕЛТО, Ривароксабан, таблетки покрытые пленочной оболочкой, 2.5мг, №56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F7443" w:rsidRPr="00D029B7" w:rsidTr="002350C3">
        <w:tc>
          <w:tcPr>
            <w:tcW w:w="675" w:type="dxa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КСАРЕЛТО, Ривароксабан, таблетки покрытые пленочной оболочкой, 20мг, №28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КСАРЕЛТО, Ривароксабан, таблетки покрытые пленочной оболочкой, 20мг, №28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5F7443" w:rsidRPr="00D029B7" w:rsidTr="002350C3">
        <w:tc>
          <w:tcPr>
            <w:tcW w:w="675" w:type="dxa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КЛЕКСАН, Эноксапарин натрия, раствор для инъекций, 4 000 анти-Ха МЕ/0.4мл или 10 000 анти-Xa МЕ/мл, 0.4мл №9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КЛЕКСАН, Эноксапарин натрия, раствор для инъекций, 4 000 анти-Ха МЕ/0.4мл или 10 000 анти-Xa МЕ/мл, 0.4мл №9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465</w:t>
            </w:r>
          </w:p>
        </w:tc>
      </w:tr>
      <w:tr w:rsidR="005F7443" w:rsidRPr="00D029B7" w:rsidTr="002350C3">
        <w:tc>
          <w:tcPr>
            <w:tcW w:w="675" w:type="dxa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9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ГАДОВИСТ, Гадобутрол, раствор для внутривенного введения, 1 ммоль/мл, 7.5 мл №5</w:t>
            </w:r>
          </w:p>
        </w:tc>
        <w:tc>
          <w:tcPr>
            <w:tcW w:w="59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D029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ГАДОВИСТ, Гадобутрол, раствор для внутривенного введения, 1 ммоль/мл, 7.5 мл №5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D029B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упак.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7443" w:rsidRPr="00D029B7" w:rsidRDefault="005F7443" w:rsidP="005F744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029B7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</w:tr>
    </w:tbl>
    <w:p w:rsidR="00302F09" w:rsidRPr="005C0671" w:rsidRDefault="00302F09" w:rsidP="00B61D38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GoBack"/>
      <w:bookmarkEnd w:id="0"/>
    </w:p>
    <w:sectPr w:rsidR="00302F09" w:rsidRPr="005C0671" w:rsidSect="00560C3E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B1899" w:rsidRDefault="00FB1899" w:rsidP="003B7BC2">
      <w:pPr>
        <w:spacing w:after="0" w:line="240" w:lineRule="auto"/>
      </w:pPr>
      <w:r>
        <w:separator/>
      </w:r>
    </w:p>
  </w:endnote>
  <w:endnote w:type="continuationSeparator" w:id="0">
    <w:p w:rsidR="00FB1899" w:rsidRDefault="00FB1899" w:rsidP="003B7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B1899" w:rsidRDefault="00FB1899" w:rsidP="003B7BC2">
      <w:pPr>
        <w:spacing w:after="0" w:line="240" w:lineRule="auto"/>
      </w:pPr>
      <w:r>
        <w:separator/>
      </w:r>
    </w:p>
  </w:footnote>
  <w:footnote w:type="continuationSeparator" w:id="0">
    <w:p w:rsidR="00FB1899" w:rsidRDefault="00FB1899" w:rsidP="003B7BC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hideSpelling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01D5"/>
    <w:rsid w:val="00003696"/>
    <w:rsid w:val="00020188"/>
    <w:rsid w:val="00084ABE"/>
    <w:rsid w:val="00090D30"/>
    <w:rsid w:val="00094F5B"/>
    <w:rsid w:val="0010727A"/>
    <w:rsid w:val="001106A3"/>
    <w:rsid w:val="00121F36"/>
    <w:rsid w:val="0012671C"/>
    <w:rsid w:val="00172F5F"/>
    <w:rsid w:val="0021352B"/>
    <w:rsid w:val="00254AA0"/>
    <w:rsid w:val="002A4389"/>
    <w:rsid w:val="002A7E5C"/>
    <w:rsid w:val="002F7B48"/>
    <w:rsid w:val="00302F09"/>
    <w:rsid w:val="00337AAF"/>
    <w:rsid w:val="00341A1F"/>
    <w:rsid w:val="00354F8C"/>
    <w:rsid w:val="0037667C"/>
    <w:rsid w:val="00381439"/>
    <w:rsid w:val="003B7BC2"/>
    <w:rsid w:val="003D7BD4"/>
    <w:rsid w:val="00405718"/>
    <w:rsid w:val="0042016C"/>
    <w:rsid w:val="00445533"/>
    <w:rsid w:val="00462FFB"/>
    <w:rsid w:val="004B3C0B"/>
    <w:rsid w:val="004C2D95"/>
    <w:rsid w:val="00511DFB"/>
    <w:rsid w:val="0055324F"/>
    <w:rsid w:val="00560C3E"/>
    <w:rsid w:val="00571E4D"/>
    <w:rsid w:val="00576CA1"/>
    <w:rsid w:val="005A28B5"/>
    <w:rsid w:val="005C0671"/>
    <w:rsid w:val="005C0F66"/>
    <w:rsid w:val="005C1025"/>
    <w:rsid w:val="005D2AFA"/>
    <w:rsid w:val="005E605C"/>
    <w:rsid w:val="005F0EB0"/>
    <w:rsid w:val="005F7443"/>
    <w:rsid w:val="006164C0"/>
    <w:rsid w:val="0065056F"/>
    <w:rsid w:val="006562B8"/>
    <w:rsid w:val="00665A63"/>
    <w:rsid w:val="0069016F"/>
    <w:rsid w:val="006A2473"/>
    <w:rsid w:val="006A5029"/>
    <w:rsid w:val="006B4D35"/>
    <w:rsid w:val="006D1E2F"/>
    <w:rsid w:val="00712E29"/>
    <w:rsid w:val="00736277"/>
    <w:rsid w:val="007A2B88"/>
    <w:rsid w:val="007C2F47"/>
    <w:rsid w:val="007D74D3"/>
    <w:rsid w:val="008A5612"/>
    <w:rsid w:val="008C6627"/>
    <w:rsid w:val="008D470B"/>
    <w:rsid w:val="008E2A1F"/>
    <w:rsid w:val="00942228"/>
    <w:rsid w:val="00956919"/>
    <w:rsid w:val="00963900"/>
    <w:rsid w:val="00970D59"/>
    <w:rsid w:val="00982ADF"/>
    <w:rsid w:val="00996E34"/>
    <w:rsid w:val="00997920"/>
    <w:rsid w:val="00A140A2"/>
    <w:rsid w:val="00A50CF5"/>
    <w:rsid w:val="00A61C7E"/>
    <w:rsid w:val="00AC005E"/>
    <w:rsid w:val="00AD3D89"/>
    <w:rsid w:val="00B40CD2"/>
    <w:rsid w:val="00B572B7"/>
    <w:rsid w:val="00B61D38"/>
    <w:rsid w:val="00BD5224"/>
    <w:rsid w:val="00C37645"/>
    <w:rsid w:val="00CA550B"/>
    <w:rsid w:val="00CB087C"/>
    <w:rsid w:val="00CC19B9"/>
    <w:rsid w:val="00CC7A18"/>
    <w:rsid w:val="00CE6B51"/>
    <w:rsid w:val="00D029B7"/>
    <w:rsid w:val="00D07BB1"/>
    <w:rsid w:val="00D13782"/>
    <w:rsid w:val="00D35EFF"/>
    <w:rsid w:val="00D41CFA"/>
    <w:rsid w:val="00D52834"/>
    <w:rsid w:val="00DD2697"/>
    <w:rsid w:val="00DF1C89"/>
    <w:rsid w:val="00E42973"/>
    <w:rsid w:val="00E47C9E"/>
    <w:rsid w:val="00E6711D"/>
    <w:rsid w:val="00E775E4"/>
    <w:rsid w:val="00EB4DA9"/>
    <w:rsid w:val="00EF02BE"/>
    <w:rsid w:val="00EF1179"/>
    <w:rsid w:val="00F60C37"/>
    <w:rsid w:val="00F83607"/>
    <w:rsid w:val="00FB1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F1C23"/>
  <w15:docId w15:val="{0CE3A7E3-B260-468E-A99F-6933877A9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2F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6E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B7BC2"/>
  </w:style>
  <w:style w:type="paragraph" w:styleId="a6">
    <w:name w:val="footer"/>
    <w:basedOn w:val="a"/>
    <w:link w:val="a7"/>
    <w:uiPriority w:val="99"/>
    <w:unhideWhenUsed/>
    <w:rsid w:val="003B7B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B7BC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4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3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1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4D18F6-D747-4070-AEA5-E32BCD61B7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592</Words>
  <Characters>3376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Силичева Татьяна Ивановна</cp:lastModifiedBy>
  <cp:revision>62</cp:revision>
  <dcterms:created xsi:type="dcterms:W3CDTF">2019-12-25T07:03:00Z</dcterms:created>
  <dcterms:modified xsi:type="dcterms:W3CDTF">2025-11-18T04:53:00Z</dcterms:modified>
</cp:coreProperties>
</file>